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0" w:rsidRDefault="003C7AC6">
      <w:r>
        <w:t xml:space="preserve">Ананд </w:t>
      </w:r>
      <w:proofErr w:type="spellStart"/>
      <w:r>
        <w:t>Вихар</w:t>
      </w:r>
      <w:proofErr w:type="spellEnd"/>
      <w:r>
        <w:t xml:space="preserve"> – Поезда</w:t>
      </w:r>
    </w:p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4013"/>
        <w:gridCol w:w="3520"/>
      </w:tblGrid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E90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>Train</w:t>
            </w:r>
            <w:proofErr w:type="spellEnd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>No</w:t>
            </w:r>
            <w:proofErr w:type="spellEnd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>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E90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>Train</w:t>
            </w:r>
            <w:proofErr w:type="spellEnd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1E90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b/>
                <w:bCs/>
                <w:color w:val="000000"/>
                <w:sz w:val="25"/>
                <w:szCs w:val="25"/>
              </w:rPr>
              <w:t>Destination</w:t>
            </w:r>
            <w:proofErr w:type="spellEnd"/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12040/41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Kathgodam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</w:t>
            </w:r>
            <w:hyperlink r:id="rId5" w:tooltip="Shatabdi Express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Shatabdi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Express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6" w:tooltip="Kathgodam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Kathgodam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(KGM)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12506/05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7" w:tooltip="North East Express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North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East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Express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8" w:tooltip="Guwahati Junction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Guwahati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(GHY)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12488/87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Seemanchal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9" w:tooltip="Jogbani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Jogbani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(JBN)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12368/67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0" w:tooltip="Vikramshila Express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Vikramshila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Express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1" w:tooltip="Bhagalpur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Bhagalpur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(BGP)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12558/57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2" w:tooltip="Sapt Kranti Express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Sapt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Kranti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Express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3" w:tooltip="Muzaffarpur Junction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Muzaffarpur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(MFP)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12388/87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Rajendra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Nagar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Jan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</w:t>
            </w: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br/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Sadharan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4" w:tooltip="Rajendra Nagar Terminal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Rajendra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Nagar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,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Patna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(RJPB)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14006/05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Lichhavi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5" w:tooltip="Sitamarhi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Sitamarhi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(SMI)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22406/05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6" w:tooltip="Garib Rath - Bhagalpur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Bhagalpur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Garib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Rath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Express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Bhagalpur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(BGP)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12570/69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Jaynagar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Garib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Rath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7" w:tooltip="Jaynagar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Jaynagar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(JYG)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22408/07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Varanasi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Garib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Rath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8" w:tooltip="Varanasi Junction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Varanasi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(BSB)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12444/43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Haldia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Weekly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19" w:tooltip="Haldia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Haldia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(HLZ)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22410/09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Sasaram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Garib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Rath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20" w:tooltip="Sasaram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Sasaram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(SSM)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12874/73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Jharkhand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Swarna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Jayanti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21" w:tooltip="Hatia Station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Hatia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,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Ranchi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(HTE)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lastRenderedPageBreak/>
              <w:t>12818/17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Jharkhand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Swarna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Jayanti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22" w:tooltip="Ranchi Junction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Ranchi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(RNC)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12212/11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Muzaffarpur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Garib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Rath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Express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proofErr w:type="spellStart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Muzaffarpur</w:t>
            </w:r>
            <w:proofErr w:type="spellEnd"/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 xml:space="preserve"> (MFP)</w:t>
            </w:r>
          </w:p>
        </w:tc>
      </w:tr>
      <w:tr w:rsidR="003C7AC6" w:rsidRPr="003C7AC6" w:rsidTr="003C7AC6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12428/27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23" w:tooltip="Rewa – New Delhi Super Fast Express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Rewa</w:t>
              </w:r>
              <w:proofErr w:type="spellEnd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 xml:space="preserve"> </w:t>
              </w:r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Express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C7AC6" w:rsidRPr="003C7AC6" w:rsidRDefault="003C7AC6" w:rsidP="003C7AC6">
            <w:pPr>
              <w:spacing w:before="240" w:after="240" w:line="360" w:lineRule="atLeast"/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</w:pPr>
            <w:hyperlink r:id="rId24" w:tooltip="Rewa, Madhya Pradesh" w:history="1">
              <w:proofErr w:type="spellStart"/>
              <w:r w:rsidRPr="003C7AC6">
                <w:rPr>
                  <w:rFonts w:ascii="Helvetica" w:eastAsia="Times New Roman" w:hAnsi="Helvetica" w:cs="Times New Roman"/>
                  <w:color w:val="0B0080"/>
                  <w:sz w:val="25"/>
                  <w:szCs w:val="25"/>
                </w:rPr>
                <w:t>Rewa</w:t>
              </w:r>
              <w:proofErr w:type="spellEnd"/>
            </w:hyperlink>
            <w:r w:rsidRPr="003C7AC6">
              <w:rPr>
                <w:rFonts w:ascii="Helvetica" w:eastAsia="Times New Roman" w:hAnsi="Helvetica" w:cs="Times New Roman"/>
                <w:color w:val="000000"/>
                <w:sz w:val="25"/>
                <w:szCs w:val="25"/>
              </w:rPr>
              <w:t> (REWA)</w:t>
            </w:r>
          </w:p>
        </w:tc>
      </w:tr>
    </w:tbl>
    <w:p w:rsidR="003C7AC6" w:rsidRPr="003C7AC6" w:rsidRDefault="003C7AC6" w:rsidP="003C7AC6">
      <w:pPr>
        <w:rPr>
          <w:rFonts w:ascii="Times" w:eastAsia="Times New Roman" w:hAnsi="Times" w:cs="Times New Roman"/>
          <w:sz w:val="20"/>
          <w:szCs w:val="20"/>
        </w:rPr>
      </w:pPr>
    </w:p>
    <w:p w:rsidR="003C7AC6" w:rsidRDefault="003C7AC6">
      <w:bookmarkStart w:id="0" w:name="_GoBack"/>
      <w:bookmarkEnd w:id="0"/>
    </w:p>
    <w:sectPr w:rsidR="003C7AC6" w:rsidSect="00255A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6"/>
    <w:rsid w:val="00255AA3"/>
    <w:rsid w:val="003C7AC6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080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3C7AC6"/>
  </w:style>
  <w:style w:type="character" w:customStyle="1" w:styleId="apple-converted-space">
    <w:name w:val="apple-converted-space"/>
    <w:basedOn w:val="a0"/>
    <w:rsid w:val="003C7AC6"/>
  </w:style>
  <w:style w:type="character" w:styleId="a3">
    <w:name w:val="Hyperlink"/>
    <w:basedOn w:val="a0"/>
    <w:uiPriority w:val="99"/>
    <w:semiHidden/>
    <w:unhideWhenUsed/>
    <w:rsid w:val="003C7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3C7AC6"/>
  </w:style>
  <w:style w:type="character" w:customStyle="1" w:styleId="apple-converted-space">
    <w:name w:val="apple-converted-space"/>
    <w:basedOn w:val="a0"/>
    <w:rsid w:val="003C7AC6"/>
  </w:style>
  <w:style w:type="character" w:styleId="a3">
    <w:name w:val="Hyperlink"/>
    <w:basedOn w:val="a0"/>
    <w:uiPriority w:val="99"/>
    <w:semiHidden/>
    <w:unhideWhenUsed/>
    <w:rsid w:val="003C7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ranslate.googleusercontent.com/translate_c?anno=2&amp;depth=1&amp;hl=ru&amp;rurl=translate.google.ru&amp;sl=en&amp;tl=ru&amp;u=http://en.wikipedia.org/wiki/Jogbani&amp;usg=ALkJrhi3VRb6llvB6LNi-UlDKhxkbFLXPA" TargetMode="External"/><Relationship Id="rId20" Type="http://schemas.openxmlformats.org/officeDocument/2006/relationships/hyperlink" Target="http://translate.googleusercontent.com/translate_c?anno=2&amp;depth=1&amp;hl=ru&amp;rurl=translate.google.ru&amp;sl=en&amp;tl=ru&amp;u=http://en.wikipedia.org/wiki/Sasaram&amp;usg=ALkJrhjWi5WjEu_waQnmx9cJ-kogxsvXgw" TargetMode="External"/><Relationship Id="rId21" Type="http://schemas.openxmlformats.org/officeDocument/2006/relationships/hyperlink" Target="http://translate.googleusercontent.com/translate_c?anno=2&amp;depth=1&amp;hl=ru&amp;rurl=translate.google.ru&amp;sl=en&amp;tl=ru&amp;u=http://en.wikipedia.org/wiki/Hatia_Station&amp;usg=ALkJrhi-7HM34qra-jQeOcR8lmXvYPn2qg" TargetMode="External"/><Relationship Id="rId22" Type="http://schemas.openxmlformats.org/officeDocument/2006/relationships/hyperlink" Target="http://translate.googleusercontent.com/translate_c?anno=2&amp;depth=1&amp;hl=ru&amp;rurl=translate.google.ru&amp;sl=en&amp;tl=ru&amp;u=http://en.wikipedia.org/wiki/Ranchi_Junction&amp;usg=ALkJrhiVugm9DjOdncwVk1rNkO2lDPosdA" TargetMode="External"/><Relationship Id="rId23" Type="http://schemas.openxmlformats.org/officeDocument/2006/relationships/hyperlink" Target="http://translate.googleusercontent.com/translate_c?anno=2&amp;depth=1&amp;hl=ru&amp;rurl=translate.google.ru&amp;sl=en&amp;tl=ru&amp;u=http://en.wikipedia.org/wiki/Rewa_%25E2%2580%2593_New_Delhi_Super_Fast_Express&amp;usg=ALkJrhjPp_uGWnUFkZYJ6i13aADTxVHjtQ" TargetMode="External"/><Relationship Id="rId24" Type="http://schemas.openxmlformats.org/officeDocument/2006/relationships/hyperlink" Target="http://translate.googleusercontent.com/translate_c?anno=2&amp;depth=1&amp;hl=ru&amp;rurl=translate.google.ru&amp;sl=en&amp;tl=ru&amp;u=http://en.wikipedia.org/wiki/Rewa,_Madhya_Pradesh&amp;usg=ALkJrhifICZNIUNFc-N3Mgj0D_9tUwrPcQ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translate.googleusercontent.com/translate_c?anno=2&amp;depth=1&amp;hl=ru&amp;rurl=translate.google.ru&amp;sl=en&amp;tl=ru&amp;u=http://en.wikipedia.org/wiki/Vikramshila_Express&amp;usg=ALkJrhj7KvVKjexCk8t-sL32lxfa5pdU1w" TargetMode="External"/><Relationship Id="rId11" Type="http://schemas.openxmlformats.org/officeDocument/2006/relationships/hyperlink" Target="http://translate.googleusercontent.com/translate_c?anno=2&amp;depth=1&amp;hl=ru&amp;rurl=translate.google.ru&amp;sl=en&amp;tl=ru&amp;u=http://en.wikipedia.org/wiki/Bhagalpur&amp;usg=ALkJrhj_tnxdj4AaHI3N-AqRJmnB9-sPRw" TargetMode="External"/><Relationship Id="rId12" Type="http://schemas.openxmlformats.org/officeDocument/2006/relationships/hyperlink" Target="http://translate.googleusercontent.com/translate_c?anno=2&amp;depth=1&amp;hl=ru&amp;rurl=translate.google.ru&amp;sl=en&amp;tl=ru&amp;u=http://en.wikipedia.org/wiki/Sapt_Kranti_Express&amp;usg=ALkJrhh7FnlNFC5pX-CmpPYXAD-La7KyRQ" TargetMode="External"/><Relationship Id="rId13" Type="http://schemas.openxmlformats.org/officeDocument/2006/relationships/hyperlink" Target="http://translate.googleusercontent.com/translate_c?anno=2&amp;depth=1&amp;hl=ru&amp;rurl=translate.google.ru&amp;sl=en&amp;tl=ru&amp;u=http://en.wikipedia.org/wiki/Muzaffarpur_Junction&amp;usg=ALkJrhi7ejgc7mbPo8qe_NEXKUj2SLWKZQ" TargetMode="External"/><Relationship Id="rId14" Type="http://schemas.openxmlformats.org/officeDocument/2006/relationships/hyperlink" Target="http://translate.googleusercontent.com/translate_c?anno=2&amp;depth=1&amp;hl=ru&amp;rurl=translate.google.ru&amp;sl=en&amp;tl=ru&amp;u=http://en.wikipedia.org/wiki/Rajendra_Nagar_Terminal&amp;usg=ALkJrhjRBm9KyNy8XCoS4LthD957M_Urqg" TargetMode="External"/><Relationship Id="rId15" Type="http://schemas.openxmlformats.org/officeDocument/2006/relationships/hyperlink" Target="http://translate.googleusercontent.com/translate_c?anno=2&amp;depth=1&amp;hl=ru&amp;rurl=translate.google.ru&amp;sl=en&amp;tl=ru&amp;u=http://en.wikipedia.org/wiki/Sitamarhi&amp;usg=ALkJrhg8OggqtskZbj-q__qv8qUdolhR-w" TargetMode="External"/><Relationship Id="rId16" Type="http://schemas.openxmlformats.org/officeDocument/2006/relationships/hyperlink" Target="http://translate.googleusercontent.com/translate_c?anno=2&amp;depth=1&amp;hl=ru&amp;rurl=translate.google.ru&amp;sl=en&amp;tl=ru&amp;u=http://en.wikipedia.org/wiki/Garib_Rath_-_Bhagalpur&amp;usg=ALkJrhhubp5imSfROBuybyVSLhPBa_6ujQ" TargetMode="External"/><Relationship Id="rId17" Type="http://schemas.openxmlformats.org/officeDocument/2006/relationships/hyperlink" Target="http://translate.googleusercontent.com/translate_c?anno=2&amp;depth=1&amp;hl=ru&amp;rurl=translate.google.ru&amp;sl=en&amp;tl=ru&amp;u=http://en.wikipedia.org/wiki/Jaynagar&amp;usg=ALkJrhj2dC_YrwSnWPZVLNv552bfDuhO7w" TargetMode="External"/><Relationship Id="rId18" Type="http://schemas.openxmlformats.org/officeDocument/2006/relationships/hyperlink" Target="http://translate.googleusercontent.com/translate_c?anno=2&amp;depth=1&amp;hl=ru&amp;rurl=translate.google.ru&amp;sl=en&amp;tl=ru&amp;u=http://en.wikipedia.org/wiki/Varanasi_Junction&amp;usg=ALkJrhhk0u1tJ-JCjiEi1mMoyDgTzskK3g" TargetMode="External"/><Relationship Id="rId19" Type="http://schemas.openxmlformats.org/officeDocument/2006/relationships/hyperlink" Target="http://translate.googleusercontent.com/translate_c?anno=2&amp;depth=1&amp;hl=ru&amp;rurl=translate.google.ru&amp;sl=en&amp;tl=ru&amp;u=http://en.wikipedia.org/wiki/Haldia&amp;usg=ALkJrhggvY3N5WB_3npCOeE0gwAimfEgcA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ranslate.googleusercontent.com/translate_c?anno=2&amp;depth=1&amp;hl=ru&amp;rurl=translate.google.ru&amp;sl=en&amp;tl=ru&amp;u=http://en.wikipedia.org/wiki/Shatabdi_Express&amp;usg=ALkJrhjatPJHpxnvvxCS_lYnCdFFtSrWgQ" TargetMode="External"/><Relationship Id="rId6" Type="http://schemas.openxmlformats.org/officeDocument/2006/relationships/hyperlink" Target="http://translate.googleusercontent.com/translate_c?anno=2&amp;depth=1&amp;hl=ru&amp;rurl=translate.google.ru&amp;sl=en&amp;tl=ru&amp;u=http://en.wikipedia.org/wiki/Kathgodam&amp;usg=ALkJrhhhC4HQy_UgFzq0eHMAw1OxxwR1-A" TargetMode="External"/><Relationship Id="rId7" Type="http://schemas.openxmlformats.org/officeDocument/2006/relationships/hyperlink" Target="http://translate.googleusercontent.com/translate_c?anno=2&amp;depth=1&amp;hl=ru&amp;rurl=translate.google.ru&amp;sl=en&amp;tl=ru&amp;u=http://en.wikipedia.org/wiki/North_East_Express&amp;usg=ALkJrhgmJSIhPmu2aRP7CBqkIQGlkmZ1fQ" TargetMode="External"/><Relationship Id="rId8" Type="http://schemas.openxmlformats.org/officeDocument/2006/relationships/hyperlink" Target="http://translate.googleusercontent.com/translate_c?anno=2&amp;depth=1&amp;hl=ru&amp;rurl=translate.google.ru&amp;sl=en&amp;tl=ru&amp;u=http://en.wikipedia.org/wiki/Guwahati_Junction&amp;usg=ALkJrhjD4F4QVyBR3CrkP4MMHTxugS81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4741</Characters>
  <Application>Microsoft Macintosh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Круглова</dc:creator>
  <cp:keywords/>
  <dc:description/>
  <cp:lastModifiedBy>Елена Круглова</cp:lastModifiedBy>
  <cp:revision>1</cp:revision>
  <dcterms:created xsi:type="dcterms:W3CDTF">2013-11-09T14:07:00Z</dcterms:created>
  <dcterms:modified xsi:type="dcterms:W3CDTF">2013-11-09T14:08:00Z</dcterms:modified>
</cp:coreProperties>
</file>